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562DB6">
        <w:rPr>
          <w:rFonts w:ascii="Tahoma" w:hAnsi="Tahoma" w:cs="Tahoma"/>
          <w:b/>
          <w:bCs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562DB6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62DB6">
        <w:rPr>
          <w:rFonts w:ascii="Tahoma" w:hAnsi="Tahoma" w:cs="Tahoma"/>
          <w:b/>
          <w:sz w:val="20"/>
          <w:szCs w:val="20"/>
        </w:rPr>
        <w:t>13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B445AD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027594" w:rsidRDefault="00027594" w:rsidP="0002759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18</w:t>
      </w:r>
      <w:r w:rsidRPr="00064783">
        <w:rPr>
          <w:rFonts w:ascii="Tahoma" w:hAnsi="Tahoma" w:cs="Tahoma"/>
          <w:b/>
          <w:sz w:val="20"/>
          <w:szCs w:val="20"/>
        </w:rPr>
        <w:t xml:space="preserve">/2015 </w:t>
      </w:r>
      <w:proofErr w:type="gramStart"/>
      <w:r w:rsidRPr="00064783">
        <w:rPr>
          <w:rFonts w:ascii="Tahoma" w:hAnsi="Tahoma" w:cs="Tahoma"/>
          <w:b/>
          <w:sz w:val="20"/>
          <w:szCs w:val="20"/>
        </w:rPr>
        <w:t>ze</w:t>
      </w:r>
      <w:proofErr w:type="gramEnd"/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  <w:r w:rsidRPr="0006478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5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027594" w:rsidRDefault="00027594" w:rsidP="000275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27594" w:rsidRDefault="00027594" w:rsidP="0002759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3.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8. 5. 2015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uděluje STK v souladu s tímto ustanovením družstvu KVP Přerov pokutu Kč 200,--. </w:t>
      </w:r>
    </w:p>
    <w:p w:rsidR="00027594" w:rsidRDefault="00027594" w:rsidP="00027594">
      <w:pPr>
        <w:rPr>
          <w:rFonts w:ascii="Tahoma" w:hAnsi="Tahoma" w:cs="Tahoma"/>
          <w:b/>
          <w:sz w:val="20"/>
          <w:szCs w:val="20"/>
          <w:u w:val="single"/>
        </w:rPr>
      </w:pPr>
    </w:p>
    <w:p w:rsidR="00027594" w:rsidRDefault="00027594" w:rsidP="0002759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19. 5. 2015</w:t>
      </w: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Pr="00A84457" w:rsidRDefault="00027594" w:rsidP="0002759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7594" w:rsidRDefault="00027594" w:rsidP="0002759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27594" w:rsidRDefault="00027594" w:rsidP="000275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</w:t>
      </w:r>
      <w:proofErr w:type="gramStart"/>
      <w:r>
        <w:rPr>
          <w:rFonts w:ascii="Tahoma" w:hAnsi="Tahoma" w:cs="Tahoma"/>
          <w:b/>
          <w:noProof w:val="0"/>
          <w:sz w:val="20"/>
        </w:rPr>
        <w:t>mužů : STEPP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Praha – D2  </w:t>
      </w:r>
    </w:p>
    <w:p w:rsidR="00027594" w:rsidRDefault="00027594" w:rsidP="0002759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Default="00027594" w:rsidP="000275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2. Liga mladších </w:t>
      </w:r>
      <w:proofErr w:type="gramStart"/>
      <w:r>
        <w:rPr>
          <w:rFonts w:ascii="Tahoma" w:hAnsi="Tahoma" w:cs="Tahoma"/>
          <w:b/>
          <w:noProof w:val="0"/>
          <w:sz w:val="20"/>
        </w:rPr>
        <w:t>dorostenců : STEPP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Praha – D2  </w:t>
      </w: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Pr="00AE607E" w:rsidRDefault="00847319" w:rsidP="003C0C6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3C0C6D">
        <w:rPr>
          <w:rFonts w:ascii="Tahoma" w:hAnsi="Tahoma" w:cs="Tahoma"/>
          <w:b/>
          <w:sz w:val="20"/>
          <w:szCs w:val="20"/>
        </w:rPr>
        <w:t xml:space="preserve">/ 1. Liga starších dorostenců – Praha 16. května </w:t>
      </w:r>
      <w:proofErr w:type="gramStart"/>
      <w:r w:rsidR="003C0C6D">
        <w:rPr>
          <w:rFonts w:ascii="Tahoma" w:hAnsi="Tahoma" w:cs="Tahoma"/>
          <w:b/>
          <w:sz w:val="20"/>
          <w:szCs w:val="20"/>
        </w:rPr>
        <w:t>2015</w:t>
      </w:r>
      <w:r w:rsidR="00DE43DF">
        <w:rPr>
          <w:rFonts w:ascii="Tahoma" w:hAnsi="Tahoma" w:cs="Tahoma"/>
          <w:b/>
          <w:sz w:val="20"/>
          <w:szCs w:val="20"/>
        </w:rPr>
        <w:t xml:space="preserve">    </w:t>
      </w:r>
      <w:r w:rsidR="00DE43DF" w:rsidRPr="00DE43DF">
        <w:rPr>
          <w:rFonts w:ascii="Tahoma" w:hAnsi="Tahoma" w:cs="Tahoma"/>
          <w:b/>
          <w:sz w:val="20"/>
          <w:szCs w:val="20"/>
          <w:highlight w:val="magenta"/>
        </w:rPr>
        <w:t>Pozor</w:t>
      </w:r>
      <w:proofErr w:type="gramEnd"/>
      <w:r w:rsidR="00DE43DF" w:rsidRPr="00DE43DF">
        <w:rPr>
          <w:rFonts w:ascii="Tahoma" w:hAnsi="Tahoma" w:cs="Tahoma"/>
          <w:b/>
          <w:sz w:val="20"/>
          <w:szCs w:val="20"/>
          <w:highlight w:val="magenta"/>
        </w:rPr>
        <w:t xml:space="preserve"> změna místa konání</w:t>
      </w:r>
    </w:p>
    <w:p w:rsidR="003C0C6D" w:rsidRDefault="003C0C6D" w:rsidP="003C0C6D">
      <w:pPr>
        <w:rPr>
          <w:rFonts w:ascii="Tahoma" w:hAnsi="Tahoma" w:cs="Tahoma"/>
          <w:b/>
          <w:sz w:val="20"/>
          <w:szCs w:val="20"/>
        </w:rPr>
      </w:pP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</w:t>
      </w:r>
      <w:r w:rsidR="00DE43DF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</w:t>
      </w: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0C6D" w:rsidRDefault="003C0C6D" w:rsidP="003C0C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0C6D" w:rsidRPr="00AF7FB3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DE43D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E43DF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E43DF"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6A20">
        <w:rPr>
          <w:rFonts w:ascii="Tahoma" w:hAnsi="Tahoma" w:cs="Tahoma"/>
          <w:b/>
          <w:sz w:val="20"/>
        </w:rPr>
        <w:t>Dvořáček K., pořádající oddíl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11932" w:rsidRDefault="0011193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847319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8B3E48">
        <w:rPr>
          <w:rFonts w:ascii="Tahoma" w:hAnsi="Tahoma" w:cs="Tahoma"/>
          <w:b/>
          <w:sz w:val="20"/>
          <w:szCs w:val="20"/>
        </w:rPr>
        <w:t>/ 2. Liga starších dorostenců – Olomouc 17.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C341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341E"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C341E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341E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Default="00BE13E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7319" w:rsidRDefault="00847319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Pr="00AE607E" w:rsidRDefault="00847319" w:rsidP="00BE13E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E13E5">
        <w:rPr>
          <w:rFonts w:ascii="Tahoma" w:hAnsi="Tahoma" w:cs="Tahoma"/>
          <w:b/>
          <w:sz w:val="20"/>
          <w:szCs w:val="20"/>
        </w:rPr>
        <w:t xml:space="preserve">/ 1. Liga </w:t>
      </w:r>
      <w:proofErr w:type="gramStart"/>
      <w:r w:rsidR="00BE13E5">
        <w:rPr>
          <w:rFonts w:ascii="Tahoma" w:hAnsi="Tahoma" w:cs="Tahoma"/>
          <w:b/>
          <w:sz w:val="20"/>
          <w:szCs w:val="20"/>
        </w:rPr>
        <w:t>mužů  – Brno</w:t>
      </w:r>
      <w:proofErr w:type="gramEnd"/>
      <w:r w:rsidR="00BE13E5">
        <w:rPr>
          <w:rFonts w:ascii="Tahoma" w:hAnsi="Tahoma" w:cs="Tahoma"/>
          <w:b/>
          <w:sz w:val="20"/>
          <w:szCs w:val="20"/>
        </w:rPr>
        <w:t xml:space="preserve"> 23. – 24. května 2015</w:t>
      </w:r>
    </w:p>
    <w:p w:rsidR="00BE13E5" w:rsidRDefault="00BE13E5" w:rsidP="00BE13E5">
      <w:pPr>
        <w:rPr>
          <w:rFonts w:ascii="Tahoma" w:hAnsi="Tahoma" w:cs="Tahoma"/>
          <w:b/>
          <w:sz w:val="20"/>
          <w:szCs w:val="20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Lužánky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 </w:t>
      </w:r>
    </w:p>
    <w:p w:rsidR="00BE13E5" w:rsidRDefault="00BE13E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DE43DF">
      <w:pPr>
        <w:spacing w:line="360" w:lineRule="auto"/>
        <w:ind w:firstLine="708"/>
        <w:rPr>
          <w:rFonts w:ascii="Book Antiqua" w:hAnsi="Book Antiqua" w:cs="Arial"/>
          <w:color w:val="000080"/>
        </w:rPr>
      </w:pPr>
    </w:p>
    <w:p w:rsidR="00C320D9" w:rsidRDefault="00C320D9" w:rsidP="00DE43DF">
      <w:pPr>
        <w:ind w:left="360"/>
        <w:rPr>
          <w:rFonts w:ascii="Tahoma" w:hAnsi="Tahoma" w:cs="Tahoma"/>
          <w:b/>
          <w:sz w:val="20"/>
          <w:szCs w:val="20"/>
        </w:rPr>
      </w:pPr>
    </w:p>
    <w:p w:rsidR="00DE43DF" w:rsidRPr="00AE607E" w:rsidRDefault="00C320D9" w:rsidP="00DE43D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DE43DF">
        <w:rPr>
          <w:rFonts w:ascii="Tahoma" w:hAnsi="Tahoma" w:cs="Tahoma"/>
          <w:b/>
          <w:sz w:val="20"/>
          <w:szCs w:val="20"/>
        </w:rPr>
        <w:t xml:space="preserve">/ 1. Liga </w:t>
      </w:r>
      <w:proofErr w:type="gramStart"/>
      <w:r w:rsidR="00DE43DF">
        <w:rPr>
          <w:rFonts w:ascii="Tahoma" w:hAnsi="Tahoma" w:cs="Tahoma"/>
          <w:b/>
          <w:sz w:val="20"/>
          <w:szCs w:val="20"/>
        </w:rPr>
        <w:t>mužů  – Přerov</w:t>
      </w:r>
      <w:proofErr w:type="gramEnd"/>
      <w:r w:rsidR="00DE43DF">
        <w:rPr>
          <w:rFonts w:ascii="Tahoma" w:hAnsi="Tahoma" w:cs="Tahoma"/>
          <w:b/>
          <w:sz w:val="20"/>
          <w:szCs w:val="20"/>
        </w:rPr>
        <w:t xml:space="preserve"> 23. května 2015</w:t>
      </w:r>
    </w:p>
    <w:p w:rsidR="00DE43DF" w:rsidRDefault="00DE43DF" w:rsidP="00DE43DF">
      <w:pPr>
        <w:rPr>
          <w:rFonts w:ascii="Tahoma" w:hAnsi="Tahoma" w:cs="Tahoma"/>
          <w:b/>
          <w:sz w:val="20"/>
          <w:szCs w:val="20"/>
        </w:rPr>
      </w:pPr>
    </w:p>
    <w:p w:rsidR="00DE43DF" w:rsidRDefault="00DE43DF" w:rsidP="00DE43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 – plavecký bazén </w:t>
      </w:r>
    </w:p>
    <w:p w:rsidR="00DE43DF" w:rsidRDefault="00DE43DF" w:rsidP="00DE43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E43DF" w:rsidRDefault="00DE43DF" w:rsidP="00DE43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E43DF" w:rsidRDefault="00DE43DF" w:rsidP="00DE43DF">
      <w:pPr>
        <w:spacing w:line="360" w:lineRule="auto"/>
        <w:ind w:firstLine="708"/>
        <w:rPr>
          <w:rFonts w:ascii="Book Antiqua" w:hAnsi="Book Antiqua" w:cs="Arial"/>
          <w:color w:val="000080"/>
        </w:rPr>
      </w:pPr>
    </w:p>
    <w:p w:rsidR="00DE43DF" w:rsidRDefault="00DE43DF" w:rsidP="00DE43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E43DF" w:rsidRDefault="00DE43DF" w:rsidP="00DE43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320D9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E43DF" w:rsidRDefault="00DE43DF" w:rsidP="00DE43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320D9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="00C320D9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A6A20" w:rsidRDefault="008A6A20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DE43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320D9">
        <w:rPr>
          <w:rFonts w:ascii="Tahoma" w:hAnsi="Tahoma" w:cs="Tahoma"/>
          <w:b/>
          <w:sz w:val="20"/>
        </w:rPr>
        <w:t>Šimek J. st., Jarolím J.</w:t>
      </w:r>
    </w:p>
    <w:p w:rsidR="00310829" w:rsidRDefault="0031082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Pr="00AE607E" w:rsidRDefault="00C320D9" w:rsidP="00562DB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62DB6">
        <w:rPr>
          <w:rFonts w:ascii="Tahoma" w:hAnsi="Tahoma" w:cs="Tahoma"/>
          <w:b/>
          <w:sz w:val="20"/>
          <w:szCs w:val="20"/>
        </w:rPr>
        <w:t xml:space="preserve">/ 1. Liga mladších </w:t>
      </w:r>
      <w:proofErr w:type="gramStart"/>
      <w:r w:rsidR="00562DB6">
        <w:rPr>
          <w:rFonts w:ascii="Tahoma" w:hAnsi="Tahoma" w:cs="Tahoma"/>
          <w:b/>
          <w:sz w:val="20"/>
          <w:szCs w:val="20"/>
        </w:rPr>
        <w:t xml:space="preserve">dorostenců  – </w:t>
      </w:r>
      <w:r>
        <w:rPr>
          <w:rFonts w:ascii="Tahoma" w:hAnsi="Tahoma" w:cs="Tahoma"/>
          <w:b/>
          <w:sz w:val="20"/>
          <w:szCs w:val="20"/>
        </w:rPr>
        <w:t>Děčín</w:t>
      </w:r>
      <w:proofErr w:type="gramEnd"/>
      <w:r w:rsidR="00562DB6">
        <w:rPr>
          <w:rFonts w:ascii="Tahoma" w:hAnsi="Tahoma" w:cs="Tahoma"/>
          <w:b/>
          <w:sz w:val="20"/>
          <w:szCs w:val="20"/>
        </w:rPr>
        <w:t xml:space="preserve"> 23. května 2015</w:t>
      </w:r>
    </w:p>
    <w:p w:rsidR="00562DB6" w:rsidRDefault="00562DB6" w:rsidP="00562DB6">
      <w:pPr>
        <w:rPr>
          <w:rFonts w:ascii="Tahoma" w:hAnsi="Tahoma" w:cs="Tahoma"/>
          <w:b/>
          <w:sz w:val="20"/>
          <w:szCs w:val="20"/>
        </w:rPr>
      </w:pP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Děčín – aqua park plavecký bazén</w:t>
      </w:r>
      <w:r w:rsidR="00C320D9">
        <w:rPr>
          <w:rFonts w:ascii="Tahoma" w:hAnsi="Tahoma" w:cs="Tahoma"/>
          <w:b/>
          <w:sz w:val="20"/>
          <w:u w:val="single"/>
        </w:rPr>
        <w:t xml:space="preserve"> venkovní</w:t>
      </w:r>
      <w:r>
        <w:rPr>
          <w:rFonts w:ascii="Tahoma" w:hAnsi="Tahoma" w:cs="Tahoma"/>
          <w:b/>
          <w:sz w:val="20"/>
          <w:u w:val="single"/>
        </w:rPr>
        <w:t xml:space="preserve"> </w:t>
      </w: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320D9" w:rsidRDefault="00C320D9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20D9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C320D9">
        <w:rPr>
          <w:rFonts w:ascii="Tahoma" w:hAnsi="Tahoma" w:cs="Tahoma"/>
          <w:b/>
          <w:sz w:val="20"/>
        </w:rPr>
        <w:t>ukenšnábl D. + pořádající oddíl</w:t>
      </w: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62DB6" w:rsidRDefault="00562DB6" w:rsidP="00562DB6"/>
    <w:p w:rsidR="00C320D9" w:rsidRDefault="00562DB6" w:rsidP="00562DB6">
      <w:r>
        <w:t xml:space="preserve">            </w:t>
      </w:r>
    </w:p>
    <w:p w:rsidR="00562DB6" w:rsidRDefault="00562DB6" w:rsidP="00562DB6">
      <w:r>
        <w:t xml:space="preserve">                                        </w:t>
      </w:r>
    </w:p>
    <w:p w:rsidR="00562DB6" w:rsidRPr="00AE607E" w:rsidRDefault="00562DB6" w:rsidP="00562DB6">
      <w:pPr>
        <w:ind w:left="360"/>
        <w:rPr>
          <w:rFonts w:ascii="Tahoma" w:hAnsi="Tahoma" w:cs="Tahoma"/>
          <w:b/>
          <w:sz w:val="20"/>
          <w:szCs w:val="20"/>
        </w:rPr>
      </w:pPr>
      <w:r>
        <w:t xml:space="preserve">  </w:t>
      </w:r>
      <w:r w:rsidR="00C320D9">
        <w:t>f</w:t>
      </w:r>
      <w:r>
        <w:rPr>
          <w:rFonts w:ascii="Tahoma" w:hAnsi="Tahoma" w:cs="Tahoma"/>
          <w:b/>
          <w:sz w:val="20"/>
          <w:szCs w:val="20"/>
        </w:rPr>
        <w:t xml:space="preserve">/ 2. Liga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– Plzeň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23. května 2015</w:t>
      </w:r>
    </w:p>
    <w:p w:rsidR="00562DB6" w:rsidRDefault="00562DB6" w:rsidP="00562DB6">
      <w:pPr>
        <w:rPr>
          <w:rFonts w:ascii="Tahoma" w:hAnsi="Tahoma" w:cs="Tahoma"/>
          <w:b/>
          <w:sz w:val="20"/>
          <w:szCs w:val="20"/>
        </w:rPr>
      </w:pP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KVS Plzeň – plavecký bazén Slovany </w:t>
      </w: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EB0225">
        <w:rPr>
          <w:rFonts w:ascii="Tahoma" w:hAnsi="Tahoma" w:cs="Tahoma"/>
          <w:b/>
          <w:sz w:val="20"/>
        </w:rPr>
        <w:t>atoušek V. +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562DB6" w:rsidRDefault="00562DB6" w:rsidP="00562DB6">
      <w:r>
        <w:t xml:space="preserve">                                                                                                </w:t>
      </w: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Pr="00AE607E" w:rsidRDefault="00EB0225" w:rsidP="00EB022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g/ 1. Liga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žáci  – Děčín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24. května 2015</w:t>
      </w:r>
    </w:p>
    <w:p w:rsidR="00EB0225" w:rsidRDefault="00EB0225" w:rsidP="00EB0225">
      <w:pPr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Děčín – aqua park plavecký bazén venkovní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2. 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Pr="00AE607E" w:rsidRDefault="00EB0225" w:rsidP="0031082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h</w:t>
      </w:r>
      <w:r w:rsidR="00310829">
        <w:rPr>
          <w:rFonts w:ascii="Tahoma" w:hAnsi="Tahoma" w:cs="Tahoma"/>
          <w:b/>
          <w:sz w:val="20"/>
          <w:szCs w:val="20"/>
        </w:rPr>
        <w:t>/ 3. Liga mladších žáků – Strakonice 23. května 2015</w:t>
      </w:r>
    </w:p>
    <w:p w:rsidR="00310829" w:rsidRDefault="00DA630F" w:rsidP="00DA630F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10829" w:rsidRPr="00A84457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10829" w:rsidRDefault="00310829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35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>„B“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310829" w:rsidRDefault="00310829" w:rsidP="0031082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0261D2" w:rsidRDefault="000261D2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61D2" w:rsidRDefault="000261D2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AE607E" w:rsidRDefault="00EB0225" w:rsidP="000261D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0261D2">
        <w:rPr>
          <w:rFonts w:ascii="Tahoma" w:hAnsi="Tahoma" w:cs="Tahoma"/>
          <w:b/>
          <w:sz w:val="20"/>
          <w:szCs w:val="20"/>
        </w:rPr>
        <w:t xml:space="preserve">/ 2. Liga </w:t>
      </w:r>
      <w:proofErr w:type="gramStart"/>
      <w:r w:rsidR="000261D2">
        <w:rPr>
          <w:rFonts w:ascii="Tahoma" w:hAnsi="Tahoma" w:cs="Tahoma"/>
          <w:b/>
          <w:sz w:val="20"/>
          <w:szCs w:val="20"/>
        </w:rPr>
        <w:t>mužů  – Děčín</w:t>
      </w:r>
      <w:proofErr w:type="gramEnd"/>
      <w:r w:rsidR="000261D2">
        <w:rPr>
          <w:rFonts w:ascii="Tahoma" w:hAnsi="Tahoma" w:cs="Tahoma"/>
          <w:b/>
          <w:sz w:val="20"/>
          <w:szCs w:val="20"/>
        </w:rPr>
        <w:t xml:space="preserve"> 31. května 2015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Děčín – aqua park plavecký bazén </w:t>
      </w: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DE43DF">
        <w:rPr>
          <w:rFonts w:ascii="Tahoma" w:hAnsi="Tahoma" w:cs="Tahoma"/>
          <w:b/>
          <w:sz w:val="20"/>
        </w:rPr>
        <w:t>atoušek V</w:t>
      </w:r>
      <w:r>
        <w:rPr>
          <w:rFonts w:ascii="Tahoma" w:hAnsi="Tahoma" w:cs="Tahoma"/>
          <w:b/>
          <w:sz w:val="20"/>
        </w:rPr>
        <w:t xml:space="preserve">., </w:t>
      </w:r>
      <w:r w:rsidR="00DE43DF">
        <w:rPr>
          <w:rFonts w:ascii="Tahoma" w:hAnsi="Tahoma" w:cs="Tahoma"/>
          <w:b/>
          <w:sz w:val="20"/>
        </w:rPr>
        <w:t>Hendryhcová A</w:t>
      </w:r>
      <w:r>
        <w:rPr>
          <w:rFonts w:ascii="Tahoma" w:hAnsi="Tahoma" w:cs="Tahoma"/>
          <w:b/>
          <w:sz w:val="20"/>
        </w:rPr>
        <w:t xml:space="preserve">. </w:t>
      </w:r>
    </w:p>
    <w:p w:rsidR="000261D2" w:rsidRDefault="000261D2" w:rsidP="000261D2"/>
    <w:p w:rsidR="00DA630F" w:rsidRDefault="00DA630F" w:rsidP="000261D2"/>
    <w:p w:rsidR="00DA630F" w:rsidRDefault="00DA630F" w:rsidP="000261D2"/>
    <w:p w:rsidR="00DA630F" w:rsidRDefault="00DA630F" w:rsidP="000261D2"/>
    <w:p w:rsidR="00DA630F" w:rsidRPr="00AE607E" w:rsidRDefault="00DA630F" w:rsidP="00DA630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j/ 1. Liga ženy – Hradec Králové 30. května 2015</w:t>
      </w:r>
    </w:p>
    <w:p w:rsidR="00DA630F" w:rsidRDefault="00DA630F" w:rsidP="00DA630F">
      <w:pPr>
        <w:rPr>
          <w:rFonts w:ascii="Tahoma" w:hAnsi="Tahoma" w:cs="Tahoma"/>
          <w:b/>
          <w:sz w:val="20"/>
          <w:szCs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Eliščino nábřeží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Pr="00AF7FB3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A630F" w:rsidRPr="00AF7FB3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Šimek J. st.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Pr="00AE607E" w:rsidRDefault="00DA630F" w:rsidP="00DA630F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k/ 1. Liga ženy – Praha 30. května 2015</w:t>
      </w:r>
    </w:p>
    <w:p w:rsidR="00DA630F" w:rsidRDefault="00DA630F" w:rsidP="00DA630F">
      <w:pPr>
        <w:rPr>
          <w:rFonts w:ascii="Tahoma" w:hAnsi="Tahoma" w:cs="Tahoma"/>
          <w:b/>
          <w:sz w:val="20"/>
          <w:szCs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A630F" w:rsidRPr="00AF7FB3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D., Bakala M.</w:t>
      </w:r>
    </w:p>
    <w:p w:rsidR="000261D2" w:rsidRDefault="000261D2" w:rsidP="000261D2"/>
    <w:p w:rsidR="00DA630F" w:rsidRDefault="00DA630F" w:rsidP="000261D2"/>
    <w:p w:rsidR="00DA630F" w:rsidRDefault="00DA630F" w:rsidP="000261D2"/>
    <w:p w:rsidR="00DA630F" w:rsidRDefault="00DA630F" w:rsidP="000261D2"/>
    <w:p w:rsidR="00DA630F" w:rsidRPr="00AE607E" w:rsidRDefault="00DA630F" w:rsidP="00DA630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l/ 1. Liga starších žáků – Strakonice 31. května 2015</w:t>
      </w:r>
    </w:p>
    <w:p w:rsidR="00DA630F" w:rsidRDefault="00DA630F" w:rsidP="00DA630F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Pr="00A84457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Janeček J, Fügner M., Votavová L. </w:t>
      </w:r>
    </w:p>
    <w:p w:rsidR="000261D2" w:rsidRDefault="000261D2" w:rsidP="000261D2"/>
    <w:p w:rsidR="00DA630F" w:rsidRDefault="00DA630F" w:rsidP="000261D2"/>
    <w:p w:rsidR="00DA630F" w:rsidRDefault="00DA630F" w:rsidP="000261D2"/>
    <w:p w:rsidR="00EB0225" w:rsidRDefault="00EB0225" w:rsidP="000261D2"/>
    <w:p w:rsidR="000261D2" w:rsidRPr="00AE607E" w:rsidRDefault="000261D2" w:rsidP="000261D2">
      <w:pPr>
        <w:ind w:left="360"/>
        <w:rPr>
          <w:rFonts w:ascii="Tahoma" w:hAnsi="Tahoma" w:cs="Tahoma"/>
          <w:b/>
          <w:sz w:val="20"/>
          <w:szCs w:val="20"/>
        </w:rPr>
      </w:pPr>
      <w:r>
        <w:t xml:space="preserve"> </w:t>
      </w:r>
      <w:r w:rsidR="00DA630F">
        <w:rPr>
          <w:b/>
        </w:rPr>
        <w:t xml:space="preserve">m/ </w:t>
      </w:r>
      <w:r>
        <w:rPr>
          <w:rFonts w:ascii="Tahoma" w:hAnsi="Tahoma" w:cs="Tahoma"/>
          <w:b/>
          <w:sz w:val="20"/>
          <w:szCs w:val="20"/>
        </w:rPr>
        <w:t xml:space="preserve">2. Liga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 Plzeň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31. května 2015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Slovany !!!!</w:t>
      </w: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B0225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B0225" w:rsidRDefault="00EB0225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B0225" w:rsidRDefault="00EB0225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B0225" w:rsidRDefault="00EB0225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AE607E" w:rsidRDefault="000261D2" w:rsidP="000261D2">
      <w:pPr>
        <w:ind w:left="360"/>
        <w:rPr>
          <w:rFonts w:ascii="Tahoma" w:hAnsi="Tahoma" w:cs="Tahoma"/>
          <w:b/>
          <w:sz w:val="20"/>
          <w:szCs w:val="20"/>
        </w:rPr>
      </w:pPr>
      <w:r>
        <w:lastRenderedPageBreak/>
        <w:t xml:space="preserve">  </w:t>
      </w:r>
      <w:r w:rsidR="00DA630F">
        <w:rPr>
          <w:b/>
        </w:rPr>
        <w:t>n</w:t>
      </w:r>
      <w:r>
        <w:rPr>
          <w:rFonts w:ascii="Tahoma" w:hAnsi="Tahoma" w:cs="Tahoma"/>
          <w:b/>
          <w:sz w:val="20"/>
          <w:szCs w:val="20"/>
        </w:rPr>
        <w:t xml:space="preserve">/ 3 Liga starší </w:t>
      </w:r>
      <w:proofErr w:type="gramStart"/>
      <w:r>
        <w:rPr>
          <w:rFonts w:ascii="Tahoma" w:hAnsi="Tahoma" w:cs="Tahoma"/>
          <w:b/>
          <w:sz w:val="20"/>
          <w:szCs w:val="20"/>
        </w:rPr>
        <w:t>žáci  – Plzeň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31. května 2015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KVS Plzeň – plavecký bazén Slovany </w:t>
      </w: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 </w:t>
      </w:r>
    </w:p>
    <w:p w:rsidR="000261D2" w:rsidRDefault="000261D2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A573B" w:rsidRDefault="008A573B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Pr="00AE607E" w:rsidRDefault="00DA630F" w:rsidP="00DA630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o</w:t>
      </w:r>
      <w:r w:rsidR="00EB0225">
        <w:rPr>
          <w:rFonts w:ascii="Tahoma" w:hAnsi="Tahoma" w:cs="Tahoma"/>
          <w:b/>
          <w:sz w:val="20"/>
          <w:szCs w:val="20"/>
        </w:rPr>
        <w:t>/ 2. Liga mladších dorostenců</w:t>
      </w:r>
      <w:r w:rsidR="00930266">
        <w:rPr>
          <w:rFonts w:ascii="Tahoma" w:hAnsi="Tahoma" w:cs="Tahoma"/>
          <w:b/>
          <w:sz w:val="20"/>
          <w:szCs w:val="20"/>
        </w:rPr>
        <w:t xml:space="preserve"> – Tábor 6. června</w:t>
      </w:r>
      <w:r w:rsidR="00EB0225">
        <w:rPr>
          <w:rFonts w:ascii="Tahoma" w:hAnsi="Tahoma" w:cs="Tahoma"/>
          <w:b/>
          <w:sz w:val="20"/>
          <w:szCs w:val="20"/>
        </w:rPr>
        <w:t xml:space="preserve"> 2015</w:t>
      </w:r>
    </w:p>
    <w:p w:rsidR="00EB0225" w:rsidRDefault="00EB0225" w:rsidP="00EB0225">
      <w:pPr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</w:t>
      </w:r>
      <w:r w:rsidR="00930266">
        <w:rPr>
          <w:rFonts w:ascii="Tahoma" w:hAnsi="Tahoma" w:cs="Tahoma"/>
          <w:b/>
          <w:sz w:val="20"/>
          <w:u w:val="single"/>
        </w:rPr>
        <w:t>J Tábor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930266">
        <w:rPr>
          <w:rFonts w:ascii="Tahoma" w:hAnsi="Tahoma" w:cs="Tahoma"/>
          <w:b/>
          <w:sz w:val="20"/>
          <w:u w:val="single"/>
        </w:rPr>
        <w:t>venkovní</w:t>
      </w:r>
      <w:r>
        <w:rPr>
          <w:rFonts w:ascii="Tahoma" w:hAnsi="Tahoma" w:cs="Tahoma"/>
          <w:b/>
          <w:sz w:val="20"/>
          <w:u w:val="single"/>
        </w:rPr>
        <w:t>í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B0225" w:rsidRPr="00C659B4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930266">
        <w:rPr>
          <w:rFonts w:ascii="Tahoma" w:hAnsi="Tahoma" w:cs="Tahoma"/>
          <w:b/>
          <w:sz w:val="20"/>
          <w:szCs w:val="20"/>
        </w:rPr>
        <w:t>TJ Tábor</w:t>
      </w:r>
      <w:r w:rsidR="00930266">
        <w:rPr>
          <w:rFonts w:ascii="Tahoma" w:hAnsi="Tahoma" w:cs="Tahoma"/>
          <w:b/>
          <w:sz w:val="20"/>
          <w:szCs w:val="20"/>
        </w:rPr>
        <w:tab/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930266">
        <w:rPr>
          <w:rFonts w:ascii="Tahoma" w:hAnsi="Tahoma" w:cs="Tahoma"/>
          <w:b/>
          <w:sz w:val="20"/>
          <w:szCs w:val="20"/>
        </w:rPr>
        <w:t>9:</w:t>
      </w:r>
      <w:r w:rsidRPr="00C659B4">
        <w:rPr>
          <w:rFonts w:ascii="Tahoma" w:hAnsi="Tahoma" w:cs="Tahoma"/>
          <w:b/>
          <w:sz w:val="20"/>
          <w:szCs w:val="20"/>
        </w:rPr>
        <w:t xml:space="preserve">00 </w:t>
      </w:r>
    </w:p>
    <w:p w:rsidR="00EB0225" w:rsidRPr="00AF7FB3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30266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930266">
        <w:rPr>
          <w:rFonts w:ascii="Tahoma" w:hAnsi="Tahoma" w:cs="Tahoma"/>
          <w:b/>
          <w:sz w:val="20"/>
          <w:szCs w:val="20"/>
        </w:rPr>
        <w:t>Plzeň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30266">
        <w:rPr>
          <w:rFonts w:ascii="Tahoma" w:hAnsi="Tahoma" w:cs="Tahoma"/>
          <w:b/>
          <w:sz w:val="20"/>
          <w:szCs w:val="20"/>
        </w:rPr>
        <w:t>SK</w:t>
      </w:r>
      <w:proofErr w:type="gramEnd"/>
      <w:r w:rsidR="00930266">
        <w:rPr>
          <w:rFonts w:ascii="Tahoma" w:hAnsi="Tahoma" w:cs="Tahoma"/>
          <w:b/>
          <w:sz w:val="20"/>
          <w:szCs w:val="20"/>
        </w:rPr>
        <w:t xml:space="preserve"> UP Olomouc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3026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93026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6.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16:5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30266">
        <w:rPr>
          <w:rFonts w:ascii="Tahoma" w:hAnsi="Tahoma" w:cs="Tahoma"/>
          <w:b/>
          <w:sz w:val="20"/>
        </w:rPr>
        <w:t>Hendrychová A. + pořádající oddíl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Default="00930266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Default="00930266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Pr="00AE607E" w:rsidRDefault="00DA630F" w:rsidP="00930266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930266">
        <w:rPr>
          <w:rFonts w:ascii="Tahoma" w:hAnsi="Tahoma" w:cs="Tahoma"/>
          <w:b/>
          <w:sz w:val="20"/>
          <w:szCs w:val="20"/>
        </w:rPr>
        <w:t>/ 2. Liga mladších žáků – Tábor 6. června 2015</w:t>
      </w:r>
    </w:p>
    <w:p w:rsidR="00930266" w:rsidRDefault="00930266" w:rsidP="00930266">
      <w:pPr>
        <w:rPr>
          <w:rFonts w:ascii="Tahoma" w:hAnsi="Tahoma" w:cs="Tahoma"/>
          <w:b/>
          <w:sz w:val="20"/>
          <w:szCs w:val="20"/>
        </w:rPr>
      </w:pP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venkovníí</w:t>
      </w: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30266" w:rsidRDefault="00930266" w:rsidP="009302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AF7FB3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Default="00930266" w:rsidP="0093026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930266" w:rsidRDefault="00930266" w:rsidP="00C320D9">
      <w:pPr>
        <w:spacing w:line="360" w:lineRule="auto"/>
        <w:rPr>
          <w:b/>
          <w:bCs/>
          <w:sz w:val="28"/>
          <w:szCs w:val="28"/>
        </w:rPr>
      </w:pPr>
    </w:p>
    <w:p w:rsidR="00930266" w:rsidRDefault="00930266" w:rsidP="00C320D9">
      <w:pPr>
        <w:spacing w:line="360" w:lineRule="auto"/>
        <w:rPr>
          <w:b/>
          <w:bCs/>
          <w:sz w:val="28"/>
          <w:szCs w:val="28"/>
        </w:rPr>
      </w:pPr>
    </w:p>
    <w:p w:rsidR="00B445AD" w:rsidRDefault="00B445A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A84457" w:rsidRDefault="00DA630F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0261D2">
        <w:rPr>
          <w:rFonts w:ascii="Tahoma" w:hAnsi="Tahoma" w:cs="Tahoma"/>
          <w:b/>
          <w:sz w:val="20"/>
          <w:u w:val="single"/>
        </w:rPr>
        <w:t xml:space="preserve">1. Liga žen - 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261D2">
        <w:rPr>
          <w:rFonts w:ascii="Tahoma" w:hAnsi="Tahoma" w:cs="Tahoma"/>
          <w:b/>
          <w:sz w:val="20"/>
          <w:u w:val="single"/>
        </w:rPr>
        <w:t>Praha 9. května 2015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Default="000261D2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14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Pr="006F19FB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0261D2" w:rsidRPr="006F19FB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23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0261D2" w:rsidRPr="006F19FB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Pr="006F19FB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A630F" w:rsidRDefault="00DA630F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Pr="00A84457" w:rsidRDefault="00DA630F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0261D2">
        <w:rPr>
          <w:rFonts w:ascii="Tahoma" w:hAnsi="Tahoma" w:cs="Tahoma"/>
          <w:b/>
          <w:sz w:val="20"/>
          <w:u w:val="single"/>
        </w:rPr>
        <w:t xml:space="preserve">2. Liga mužů - 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261D2">
        <w:rPr>
          <w:rFonts w:ascii="Tahoma" w:hAnsi="Tahoma" w:cs="Tahoma"/>
          <w:b/>
          <w:sz w:val="20"/>
          <w:u w:val="single"/>
        </w:rPr>
        <w:t>Praha 9. května 2015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Default="000261D2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0B5D" w:rsidRDefault="00070B5D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ve 2.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070B5D" w:rsidRDefault="00070B5D" w:rsidP="00070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51597" w:rsidRDefault="00D51597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D51597" w:rsidRDefault="00D51597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D51597" w:rsidRDefault="00D51597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070B5D" w:rsidRDefault="00D51597" w:rsidP="00070B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70B5D">
        <w:rPr>
          <w:rFonts w:ascii="Tahoma" w:hAnsi="Tahoma" w:cs="Tahoma"/>
          <w:b/>
          <w:sz w:val="20"/>
          <w:szCs w:val="20"/>
        </w:rPr>
        <w:t>. KVS Plzeň</w:t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  <w:t>3</w:t>
      </w:r>
      <w:r w:rsidR="00070B5D">
        <w:rPr>
          <w:rFonts w:ascii="Tahoma" w:hAnsi="Tahoma" w:cs="Tahoma"/>
          <w:b/>
          <w:sz w:val="20"/>
          <w:szCs w:val="20"/>
        </w:rPr>
        <w:tab/>
        <w:t xml:space="preserve">  3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070B5D">
        <w:rPr>
          <w:rFonts w:ascii="Tahoma" w:hAnsi="Tahoma" w:cs="Tahoma"/>
          <w:b/>
          <w:sz w:val="20"/>
          <w:szCs w:val="20"/>
        </w:rPr>
        <w:t>0</w:t>
      </w:r>
      <w:proofErr w:type="spellEnd"/>
      <w:r w:rsidR="00070B5D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31</w:t>
      </w:r>
      <w:proofErr w:type="gramEnd"/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70B5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070B5D">
        <w:rPr>
          <w:rFonts w:ascii="Tahoma" w:hAnsi="Tahoma" w:cs="Tahoma"/>
          <w:b/>
          <w:sz w:val="20"/>
          <w:szCs w:val="20"/>
        </w:rPr>
        <w:t xml:space="preserve"> bod</w:t>
      </w: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</w:t>
      </w:r>
      <w:r w:rsidR="00D51597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070B5D" w:rsidRDefault="00070B5D" w:rsidP="00070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51597" w:rsidRDefault="00C25B36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51597">
        <w:rPr>
          <w:rFonts w:ascii="Tahoma" w:hAnsi="Tahoma" w:cs="Tahoma"/>
          <w:b/>
          <w:sz w:val="20"/>
          <w:szCs w:val="20"/>
        </w:rPr>
        <w:t>. TJ Tábor</w:t>
      </w:r>
      <w:r w:rsidR="00D51597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D5159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51597">
        <w:rPr>
          <w:rFonts w:ascii="Tahoma" w:hAnsi="Tahoma" w:cs="Tahoma"/>
          <w:b/>
          <w:sz w:val="20"/>
          <w:szCs w:val="20"/>
        </w:rPr>
        <w:t>0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69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63</w:t>
      </w:r>
      <w:proofErr w:type="gramEnd"/>
      <w:r w:rsidR="00D51597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="00D5159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6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D5159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D51597" w:rsidRDefault="00C25B36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5159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51597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D51597">
        <w:rPr>
          <w:rFonts w:ascii="Tahoma" w:hAnsi="Tahoma" w:cs="Tahoma"/>
          <w:b/>
          <w:sz w:val="20"/>
          <w:szCs w:val="20"/>
        </w:rPr>
        <w:t xml:space="preserve"> Ústí n/L.</w:t>
      </w:r>
      <w:r w:rsidR="00D5159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D5159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51597">
        <w:rPr>
          <w:rFonts w:ascii="Tahoma" w:hAnsi="Tahoma" w:cs="Tahoma"/>
          <w:b/>
          <w:sz w:val="20"/>
          <w:szCs w:val="20"/>
        </w:rPr>
        <w:t>0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70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58</w:t>
      </w:r>
      <w:proofErr w:type="gramEnd"/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 xml:space="preserve">+  </w:t>
      </w:r>
      <w:r>
        <w:rPr>
          <w:rFonts w:ascii="Tahoma" w:hAnsi="Tahoma" w:cs="Tahoma"/>
          <w:b/>
          <w:sz w:val="20"/>
          <w:szCs w:val="20"/>
        </w:rPr>
        <w:t>12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D5159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070B5D" w:rsidRDefault="00C25B36" w:rsidP="00070B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70B5D">
        <w:rPr>
          <w:rFonts w:ascii="Tahoma" w:hAnsi="Tahoma" w:cs="Tahoma"/>
          <w:b/>
          <w:sz w:val="20"/>
          <w:szCs w:val="20"/>
        </w:rPr>
        <w:t>. KVS Plzeň</w:t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070B5D">
        <w:rPr>
          <w:rFonts w:ascii="Tahoma" w:hAnsi="Tahoma" w:cs="Tahoma"/>
          <w:b/>
          <w:sz w:val="20"/>
          <w:szCs w:val="20"/>
        </w:rPr>
        <w:tab/>
        <w:t xml:space="preserve">  3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52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56</w:t>
      </w:r>
      <w:proofErr w:type="gramEnd"/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 xml:space="preserve">  6 bodů</w:t>
      </w:r>
    </w:p>
    <w:p w:rsidR="00070B5D" w:rsidRDefault="00C25B36" w:rsidP="00070B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70B5D">
        <w:rPr>
          <w:rFonts w:ascii="Tahoma" w:hAnsi="Tahoma" w:cs="Tahoma"/>
          <w:b/>
          <w:sz w:val="20"/>
          <w:szCs w:val="20"/>
        </w:rPr>
        <w:t xml:space="preserve">. STEPP Praha </w:t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070B5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21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21</w:t>
      </w:r>
      <w:proofErr w:type="gramEnd"/>
      <w:r w:rsidR="00070B5D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70B5D">
        <w:rPr>
          <w:rFonts w:ascii="Tahoma" w:hAnsi="Tahoma" w:cs="Tahoma"/>
          <w:b/>
          <w:sz w:val="20"/>
          <w:szCs w:val="20"/>
        </w:rPr>
        <w:t xml:space="preserve">     0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070B5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C25B36" w:rsidRDefault="00C25B36" w:rsidP="00C25B3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25B36" w:rsidRDefault="00C25B36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A84457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Děčín 9.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Pr="007C38EF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3        2       1       0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:    20</w:t>
      </w:r>
      <w:r>
        <w:rPr>
          <w:rFonts w:ascii="Tahoma" w:hAnsi="Tahoma" w:cs="Tahoma"/>
          <w:b/>
          <w:sz w:val="20"/>
          <w:szCs w:val="20"/>
        </w:rPr>
        <w:tab/>
        <w:t xml:space="preserve">   +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5 bodů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27 :    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3 body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30 :    32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:    37</w:t>
      </w:r>
      <w:r>
        <w:rPr>
          <w:rFonts w:ascii="Tahoma" w:hAnsi="Tahoma" w:cs="Tahoma"/>
          <w:b/>
          <w:sz w:val="20"/>
          <w:szCs w:val="20"/>
        </w:rPr>
        <w:tab/>
        <w:t xml:space="preserve">   –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6        4       1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56 :    48</w:t>
      </w:r>
      <w:r>
        <w:rPr>
          <w:rFonts w:ascii="Tahoma" w:hAnsi="Tahoma" w:cs="Tahoma"/>
          <w:b/>
          <w:sz w:val="20"/>
          <w:szCs w:val="20"/>
        </w:rPr>
        <w:tab/>
        <w:t xml:space="preserve">   +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9 bodů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6        3       1       2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62 :    56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+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7 bodů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6        2       0       4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70 :    73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6        1       2       3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53 :    64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–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709B" w:rsidRDefault="0067709B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709B" w:rsidRDefault="0067709B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A84457" w:rsidRDefault="00DA630F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0261D2">
        <w:rPr>
          <w:rFonts w:ascii="Tahoma" w:hAnsi="Tahoma" w:cs="Tahoma"/>
          <w:b/>
          <w:sz w:val="20"/>
          <w:u w:val="single"/>
        </w:rPr>
        <w:t xml:space="preserve">2. Liga starších žáků - 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261D2">
        <w:rPr>
          <w:rFonts w:ascii="Tahoma" w:hAnsi="Tahoma" w:cs="Tahoma"/>
          <w:b/>
          <w:sz w:val="20"/>
          <w:u w:val="single"/>
        </w:rPr>
        <w:t>Praha 10. května 2015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Musil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7709B" w:rsidRDefault="0067709B" w:rsidP="006770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Musil M.</w:t>
      </w:r>
    </w:p>
    <w:p w:rsidR="0067709B" w:rsidRPr="00492BFD" w:rsidRDefault="0067709B" w:rsidP="006770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7709B" w:rsidRDefault="0067709B" w:rsidP="006770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Musil M.</w:t>
      </w: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7709B" w:rsidRDefault="0067709B" w:rsidP="006770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67709B" w:rsidRDefault="0067709B" w:rsidP="0067709B">
      <w:pPr>
        <w:rPr>
          <w:rFonts w:ascii="Tahoma" w:hAnsi="Tahoma" w:cs="Tahoma"/>
          <w:b/>
          <w:sz w:val="20"/>
          <w:szCs w:val="20"/>
        </w:rPr>
      </w:pPr>
    </w:p>
    <w:p w:rsidR="0067709B" w:rsidRPr="006F19FB" w:rsidRDefault="0067709B" w:rsidP="006770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67709B" w:rsidRPr="006F19FB" w:rsidRDefault="0067709B" w:rsidP="006770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22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67709B" w:rsidRPr="006F19FB" w:rsidRDefault="0067709B" w:rsidP="006770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85FD0" w:rsidRDefault="00E85FD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85FD0" w:rsidRDefault="00E85FD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Pr="00A84457" w:rsidRDefault="007C38EF" w:rsidP="007C38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3.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Přerov 8.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C38EF" w:rsidRDefault="007C38EF" w:rsidP="007C38E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C38EF" w:rsidRDefault="007C38EF" w:rsidP="007C38E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C38EF" w:rsidRPr="00492BFD" w:rsidRDefault="007C38EF" w:rsidP="007C38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C38EF" w:rsidRPr="007C38EF" w:rsidRDefault="007C38EF" w:rsidP="007C38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Sudík V., Otáhal R. </w:t>
      </w:r>
    </w:p>
    <w:p w:rsidR="007C38EF" w:rsidRPr="00492BFD" w:rsidRDefault="007C38EF" w:rsidP="007C38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C38EF" w:rsidRPr="007C38EF" w:rsidRDefault="007C38EF" w:rsidP="007C38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Sudík V., Otáhal R. </w:t>
      </w:r>
    </w:p>
    <w:p w:rsidR="007C38EF" w:rsidRPr="00492BFD" w:rsidRDefault="007C38EF" w:rsidP="007C38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C38EF" w:rsidRPr="007C38EF" w:rsidRDefault="007C38EF" w:rsidP="007C38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Sudík V., Otáhal R. </w:t>
      </w:r>
    </w:p>
    <w:p w:rsidR="007C38EF" w:rsidRDefault="007C38EF" w:rsidP="007C38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38EF" w:rsidRDefault="007C38EF" w:rsidP="007C3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7C38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7C38EF" w:rsidRDefault="007C38EF" w:rsidP="007C38EF">
      <w:pPr>
        <w:rPr>
          <w:rFonts w:ascii="Tahoma" w:hAnsi="Tahoma" w:cs="Tahoma"/>
          <w:b/>
          <w:sz w:val="20"/>
          <w:szCs w:val="20"/>
        </w:rPr>
      </w:pPr>
    </w:p>
    <w:p w:rsidR="007C38EF" w:rsidRPr="006F19FB" w:rsidRDefault="007C38EF" w:rsidP="007C38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7C38EF" w:rsidRPr="006F19FB" w:rsidRDefault="007C38EF" w:rsidP="007C38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18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7C38EF" w:rsidRPr="006F19FB" w:rsidRDefault="007C38EF" w:rsidP="007C38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17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85FD0" w:rsidRDefault="00E85FD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Pr="00D12850" w:rsidRDefault="0085380D" w:rsidP="0085380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85380D" w:rsidRDefault="0085380D" w:rsidP="0085380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5380D" w:rsidRDefault="0085380D" w:rsidP="008538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</w:t>
      </w:r>
      <w:r w:rsidR="007C38EF">
        <w:rPr>
          <w:rFonts w:ascii="Tahoma" w:hAnsi="Tahoma" w:cs="Tahoma"/>
          <w:b/>
          <w:sz w:val="20"/>
          <w:szCs w:val="20"/>
        </w:rPr>
        <w:t>1</w:t>
      </w:r>
      <w:r w:rsidR="00F05E5B">
        <w:rPr>
          <w:rFonts w:ascii="Tahoma" w:hAnsi="Tahoma" w:cs="Tahoma"/>
          <w:b/>
          <w:sz w:val="20"/>
          <w:szCs w:val="20"/>
        </w:rPr>
        <w:t xml:space="preserve"> Ligy </w:t>
      </w:r>
      <w:proofErr w:type="gramStart"/>
      <w:r w:rsidR="00F05E5B">
        <w:rPr>
          <w:rFonts w:ascii="Tahoma" w:hAnsi="Tahoma" w:cs="Tahoma"/>
          <w:b/>
          <w:sz w:val="20"/>
          <w:szCs w:val="20"/>
        </w:rPr>
        <w:t>m</w:t>
      </w:r>
      <w:r w:rsidR="007C38EF">
        <w:rPr>
          <w:rFonts w:ascii="Tahoma" w:hAnsi="Tahoma" w:cs="Tahoma"/>
          <w:b/>
          <w:sz w:val="20"/>
          <w:szCs w:val="20"/>
        </w:rPr>
        <w:t>už</w:t>
      </w:r>
      <w:r w:rsidR="00F05E5B">
        <w:rPr>
          <w:rFonts w:ascii="Tahoma" w:hAnsi="Tahoma" w:cs="Tahoma"/>
          <w:b/>
          <w:sz w:val="20"/>
          <w:szCs w:val="20"/>
        </w:rPr>
        <w:t>ů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C38EF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>.</w:t>
      </w:r>
      <w:r w:rsidR="007C38EF">
        <w:rPr>
          <w:rFonts w:ascii="Tahoma" w:hAnsi="Tahoma" w:cs="Tahoma"/>
          <w:b/>
          <w:sz w:val="20"/>
          <w:szCs w:val="20"/>
        </w:rPr>
        <w:t xml:space="preserve"> 5. </w:t>
      </w:r>
      <w:r>
        <w:rPr>
          <w:rFonts w:ascii="Tahoma" w:hAnsi="Tahoma" w:cs="Tahoma"/>
          <w:b/>
          <w:sz w:val="20"/>
          <w:szCs w:val="20"/>
        </w:rPr>
        <w:t>201</w:t>
      </w:r>
      <w:r w:rsidR="00F05E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uděluje STK v souladu s tímto ustanovením družstvu </w:t>
      </w:r>
      <w:r w:rsidR="00F05E5B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pokutu Kč 200,--. </w:t>
      </w:r>
    </w:p>
    <w:p w:rsidR="0085380D" w:rsidRDefault="0085380D" w:rsidP="0085380D">
      <w:pPr>
        <w:rPr>
          <w:rFonts w:ascii="Tahoma" w:hAnsi="Tahoma" w:cs="Tahoma"/>
          <w:b/>
          <w:sz w:val="20"/>
          <w:szCs w:val="20"/>
          <w:u w:val="single"/>
        </w:rPr>
      </w:pPr>
    </w:p>
    <w:p w:rsidR="0085380D" w:rsidRDefault="0085380D" w:rsidP="008538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Splatnost pokuty – </w:t>
      </w:r>
      <w:r w:rsidR="007C38EF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F05E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201</w:t>
      </w:r>
      <w:r w:rsidR="00F05E5B">
        <w:rPr>
          <w:rFonts w:ascii="Tahoma" w:hAnsi="Tahoma" w:cs="Tahoma"/>
          <w:b/>
          <w:sz w:val="20"/>
          <w:szCs w:val="20"/>
        </w:rPr>
        <w:t>5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7C38E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7C38EF" w:rsidRDefault="007C38EF" w:rsidP="007C3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C38EF" w:rsidRDefault="007C38EF" w:rsidP="007C38E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2.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5. 2015 uděluje STK v souladu s tímto ustanovením družstvu KVS Plzeň pokutu Kč 200,--. </w:t>
      </w:r>
    </w:p>
    <w:p w:rsidR="007C38EF" w:rsidRDefault="007C38EF" w:rsidP="007C38EF">
      <w:pPr>
        <w:rPr>
          <w:rFonts w:ascii="Tahoma" w:hAnsi="Tahoma" w:cs="Tahoma"/>
          <w:b/>
          <w:sz w:val="20"/>
          <w:szCs w:val="20"/>
          <w:u w:val="single"/>
        </w:rPr>
      </w:pPr>
    </w:p>
    <w:p w:rsidR="007C38EF" w:rsidRDefault="007C38EF" w:rsidP="007C38E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26. 5. 2015</w:t>
      </w: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85A8A" w:rsidRDefault="00C25B3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aktuální delegace rozhodčích</w:t>
      </w:r>
    </w:p>
    <w:sectPr w:rsidR="00985A8A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0F" w:rsidRDefault="00DA630F">
      <w:r>
        <w:separator/>
      </w:r>
    </w:p>
  </w:endnote>
  <w:endnote w:type="continuationSeparator" w:id="0">
    <w:p w:rsidR="00DA630F" w:rsidRDefault="00DA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F" w:rsidRDefault="00DA63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630F" w:rsidRDefault="00DA630F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F" w:rsidRDefault="00DA63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B36">
      <w:rPr>
        <w:rStyle w:val="slostrnky"/>
        <w:noProof/>
      </w:rPr>
      <w:t>9</w:t>
    </w:r>
    <w:r>
      <w:rPr>
        <w:rStyle w:val="slostrnky"/>
      </w:rPr>
      <w:fldChar w:fldCharType="end"/>
    </w:r>
  </w:p>
  <w:p w:rsidR="00DA630F" w:rsidRDefault="00DA630F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F" w:rsidRPr="003F48FD" w:rsidRDefault="00DA630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A630F" w:rsidRPr="003F48FD" w:rsidRDefault="00DA63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A630F" w:rsidRDefault="00DA63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0F" w:rsidRDefault="00DA630F">
      <w:r>
        <w:separator/>
      </w:r>
    </w:p>
  </w:footnote>
  <w:footnote w:type="continuationSeparator" w:id="0">
    <w:p w:rsidR="00DA630F" w:rsidRDefault="00DA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F" w:rsidRDefault="00DA630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306810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478B"/>
    <w:rsid w:val="001C5420"/>
    <w:rsid w:val="001C5FD0"/>
    <w:rsid w:val="001C6026"/>
    <w:rsid w:val="001C608F"/>
    <w:rsid w:val="001C61E0"/>
    <w:rsid w:val="001C62AD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33EE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0392-2EED-4B24-86DA-5C67C93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2088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12324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2015-05-13T21:56:00Z</cp:lastPrinted>
  <dcterms:created xsi:type="dcterms:W3CDTF">2015-05-11T20:16:00Z</dcterms:created>
  <dcterms:modified xsi:type="dcterms:W3CDTF">2015-05-13T22:22:00Z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